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101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96"/>
        <w:gridCol w:w="9198"/>
      </w:tblGrid>
      <w:tr w:rsidR="00AA440A" w14:paraId="2EEDFB7E" w14:textId="77777777">
        <w:trPr>
          <w:trHeight w:val="94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3BDB" w14:textId="77777777" w:rsidR="00AA440A" w:rsidRDefault="00AA440A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416F" w14:textId="77777777" w:rsidR="00AA440A" w:rsidRDefault="00EE37D2">
            <w:r>
              <w:rPr>
                <w:caps/>
                <w:noProof/>
                <w:color w:val="000000"/>
                <w:u w:color="000000"/>
                <w:lang w:val="fr-FR" w:eastAsia="fr-FR"/>
              </w:rPr>
              <w:drawing>
                <wp:inline distT="0" distB="0" distL="0" distR="0" wp14:anchorId="341F3961" wp14:editId="2CE916BB">
                  <wp:extent cx="1647825" cy="1142847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FT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44" cy="116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5E524" w14:textId="77777777" w:rsidR="00AA440A" w:rsidRDefault="00AA440A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" w:hanging="216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C48425" w14:textId="77777777" w:rsidR="00AA440A" w:rsidRDefault="00AA440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eastAsia="Times New Roman"/>
          <w:color w:val="000000"/>
          <w:u w:color="000000"/>
        </w:rPr>
      </w:pPr>
    </w:p>
    <w:p w14:paraId="600E7933" w14:textId="5FBC948A" w:rsidR="00AA440A" w:rsidRPr="00EE37D2" w:rsidRDefault="00EE37D2">
      <w:pPr>
        <w:tabs>
          <w:tab w:val="left" w:leader="dot" w:pos="9132"/>
        </w:tabs>
        <w:suppressAutoHyphens/>
        <w:spacing w:before="120" w:after="120"/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fr-FR"/>
        </w:rPr>
        <w:t>Date</w:t>
      </w:r>
      <w:r w:rsidR="000924C3" w:rsidRPr="00EE37D2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 :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mercredi </w:t>
      </w:r>
      <w:r w:rsidR="007E794E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16 octobre </w:t>
      </w:r>
      <w:r w:rsidR="00B05A72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2019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de 9h30 à 16h30</w:t>
      </w:r>
      <w:r w:rsidR="002318F0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à </w:t>
      </w:r>
      <w:r w:rsidR="00FD2671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Houlgate</w:t>
      </w:r>
      <w:r w:rsidR="002318F0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</w:t>
      </w:r>
      <w:r w:rsidR="00FD2671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(Normandie</w:t>
      </w:r>
      <w:r w:rsidR="002318F0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)</w:t>
      </w:r>
    </w:p>
    <w:p w14:paraId="264C79D0" w14:textId="4BA2D091" w:rsidR="00AA440A" w:rsidRDefault="00EE37D2">
      <w:pPr>
        <w:tabs>
          <w:tab w:val="left" w:leader="dot" w:pos="9132"/>
        </w:tabs>
        <w:suppressAutoHyphens/>
        <w:spacing w:before="120" w:after="120"/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fr-FR"/>
        </w:rPr>
        <w:t>Intervenant</w:t>
      </w:r>
      <w:r w:rsidR="000924C3"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fr-FR"/>
        </w:rPr>
        <w:t>s</w:t>
      </w:r>
      <w:r w:rsidR="000924C3" w:rsidRPr="00EE37D2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 :</w:t>
      </w:r>
      <w:r w:rsidR="00B05A72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1 ou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2 f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ormateurs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régionaux </w:t>
      </w:r>
      <w:proofErr w:type="spellStart"/>
      <w:r w:rsidR="00B05A72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Usep</w:t>
      </w:r>
      <w:proofErr w:type="spellEnd"/>
      <w:r w:rsidR="002318F0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(dont </w:t>
      </w:r>
      <w:r w:rsidR="00FD2671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Frédérique </w:t>
      </w:r>
      <w:proofErr w:type="spellStart"/>
      <w:r w:rsidR="00FD2671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Venturelli</w:t>
      </w:r>
      <w:proofErr w:type="spellEnd"/>
      <w:r w:rsidR="002318F0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, déléguée du </w:t>
      </w:r>
      <w:r w:rsidR="00FD2671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14</w:t>
      </w:r>
      <w:r w:rsidR="002318F0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)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+ 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Mickaël Mevellec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– 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CTN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à la FFTT,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responsable d</w:t>
      </w:r>
      <w:r w:rsidR="007E794E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u dispositif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</w:t>
      </w:r>
      <w:r w:rsidR="007E794E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« </w:t>
      </w:r>
      <w:r w:rsidR="000924C3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Educping 1er degré</w:t>
      </w:r>
      <w:r w:rsidR="007E794E"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 »</w:t>
      </w:r>
      <w:bookmarkStart w:id="0" w:name="_GoBack"/>
      <w:bookmarkEnd w:id="0"/>
    </w:p>
    <w:p w14:paraId="5EE9E3B2" w14:textId="77777777" w:rsidR="00AA440A" w:rsidRPr="00EE37D2" w:rsidRDefault="00AA440A">
      <w:pPr>
        <w:tabs>
          <w:tab w:val="left" w:leader="dot" w:pos="9132"/>
        </w:tabs>
        <w:suppressAutoHyphens/>
        <w:spacing w:before="120" w:after="120"/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</w:pPr>
    </w:p>
    <w:tbl>
      <w:tblPr>
        <w:tblStyle w:val="TableNormal"/>
        <w:tblW w:w="855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78"/>
        <w:gridCol w:w="6979"/>
      </w:tblGrid>
      <w:tr w:rsidR="00AA440A" w14:paraId="4BF1AA2C" w14:textId="77777777">
        <w:trPr>
          <w:trHeight w:val="45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1A46" w14:textId="77777777" w:rsidR="00AA440A" w:rsidRDefault="000924C3">
            <w:pPr>
              <w:tabs>
                <w:tab w:val="left" w:pos="709"/>
                <w:tab w:val="left" w:pos="1418"/>
                <w:tab w:val="left" w:pos="1440"/>
              </w:tabs>
              <w:suppressAutoHyphens/>
              <w:spacing w:before="120" w:after="12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  <w:lang w:val="fr-FR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hème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DDDF" w14:textId="77777777" w:rsidR="00AA440A" w:rsidRDefault="00B05A72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before="120" w:after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Formation éduc’ping primaire</w:t>
            </w:r>
          </w:p>
        </w:tc>
      </w:tr>
      <w:tr w:rsidR="00AA440A" w:rsidRPr="00B05A72" w14:paraId="4BAC6B39" w14:textId="77777777">
        <w:trPr>
          <w:trHeight w:val="195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44FC" w14:textId="77777777" w:rsidR="00AA440A" w:rsidRDefault="000924C3">
            <w:pPr>
              <w:tabs>
                <w:tab w:val="left" w:pos="709"/>
                <w:tab w:val="left" w:pos="1418"/>
                <w:tab w:val="left" w:pos="1440"/>
              </w:tabs>
              <w:suppressAutoHyphens/>
              <w:spacing w:before="120" w:after="12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  <w:lang w:val="fr-FR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bjectifs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39B6" w14:textId="77777777" w:rsidR="00AA440A" w:rsidRDefault="000924C3">
            <w:pPr>
              <w:pStyle w:val="Titre7"/>
              <w:numPr>
                <w:ilvl w:val="0"/>
                <w:numId w:val="1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Déc</w:t>
            </w:r>
            <w:r w:rsidR="00EE37D2">
              <w:rPr>
                <w:caps w:val="0"/>
                <w:color w:val="000000"/>
                <w:spacing w:val="0"/>
                <w:u w:color="000000"/>
              </w:rPr>
              <w:t>ouvrir le « Ping » au travers du</w:t>
            </w:r>
            <w:r>
              <w:rPr>
                <w:caps w:val="0"/>
                <w:color w:val="000000"/>
                <w:spacing w:val="0"/>
                <w:u w:color="000000"/>
              </w:rPr>
              <w:t xml:space="preserve"> document « Usep-Ping »</w:t>
            </w:r>
          </w:p>
          <w:p w14:paraId="0A13BD82" w14:textId="77777777" w:rsidR="00AA440A" w:rsidRDefault="000924C3">
            <w:pPr>
              <w:pStyle w:val="Titre7"/>
              <w:numPr>
                <w:ilvl w:val="0"/>
                <w:numId w:val="1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 xml:space="preserve">Pratiquer des situations d’ « Usep-ping » </w:t>
            </w:r>
            <w:r w:rsidR="00EE37D2">
              <w:rPr>
                <w:caps w:val="0"/>
                <w:color w:val="000000"/>
                <w:spacing w:val="0"/>
                <w:u w:color="000000"/>
              </w:rPr>
              <w:t>et d’autres ateliers pongistes</w:t>
            </w:r>
          </w:p>
          <w:p w14:paraId="3259D528" w14:textId="77777777" w:rsidR="00EE37D2" w:rsidRDefault="00EE37D2" w:rsidP="00EE37D2">
            <w:pPr>
              <w:pStyle w:val="Titre7"/>
              <w:numPr>
                <w:ilvl w:val="0"/>
                <w:numId w:val="1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Connaître les fondamentaux du tennis de table</w:t>
            </w:r>
          </w:p>
          <w:p w14:paraId="3B532A76" w14:textId="77777777" w:rsidR="00AA440A" w:rsidRDefault="00EE37D2">
            <w:pPr>
              <w:pStyle w:val="Titre7"/>
              <w:numPr>
                <w:ilvl w:val="0"/>
                <w:numId w:val="1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Pouvoir mettre en place une rencontre sportive associative de « Ping » en collaboration avec la FFTT</w:t>
            </w:r>
          </w:p>
          <w:p w14:paraId="0090BCEC" w14:textId="77777777" w:rsidR="00AA440A" w:rsidRPr="00EE37D2" w:rsidRDefault="00EE37D2" w:rsidP="00EE37D2">
            <w:pPr>
              <w:pStyle w:val="Titre7"/>
              <w:numPr>
                <w:ilvl w:val="0"/>
                <w:numId w:val="1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Permettre aux divers acteurs territoriaux (Usep/FFTT/EN) d’échanger en vue d’actions communes et d’éventuels conventionnements</w:t>
            </w:r>
            <w:r w:rsidR="000924C3">
              <w:rPr>
                <w:caps w:val="0"/>
                <w:color w:val="000000"/>
                <w:spacing w:val="0"/>
                <w:u w:color="000000"/>
              </w:rPr>
              <w:t xml:space="preserve"> </w:t>
            </w:r>
          </w:p>
        </w:tc>
      </w:tr>
      <w:tr w:rsidR="00AA440A" w14:paraId="41B3293F" w14:textId="77777777">
        <w:trPr>
          <w:trHeight w:val="38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3A1C" w14:textId="77777777" w:rsidR="00AA440A" w:rsidRDefault="000924C3">
            <w:pPr>
              <w:tabs>
                <w:tab w:val="left" w:pos="709"/>
                <w:tab w:val="left" w:pos="1418"/>
                <w:tab w:val="left" w:pos="1440"/>
              </w:tabs>
              <w:suppressAutoHyphens/>
              <w:spacing w:before="120" w:after="12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  <w:lang w:val="fr-FR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nimation(s)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FF4B" w14:textId="77777777" w:rsidR="00EE37D2" w:rsidRDefault="00EE37D2" w:rsidP="00EE37D2">
            <w:pPr>
              <w:pStyle w:val="Titre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 w:rsidRPr="00EE37D2">
              <w:rPr>
                <w:caps w:val="0"/>
                <w:color w:val="000000"/>
                <w:spacing w:val="0"/>
                <w:u w:val="single"/>
              </w:rPr>
              <w:t>Matin</w:t>
            </w:r>
            <w:r>
              <w:rPr>
                <w:caps w:val="0"/>
                <w:color w:val="000000"/>
                <w:spacing w:val="0"/>
                <w:u w:val="single"/>
              </w:rPr>
              <w:t xml:space="preserve"> (9h30/12h30)</w:t>
            </w:r>
            <w:r w:rsidRPr="00EE37D2">
              <w:rPr>
                <w:caps w:val="0"/>
                <w:color w:val="000000"/>
                <w:spacing w:val="0"/>
                <w:u w:val="single"/>
              </w:rPr>
              <w:t> </w:t>
            </w:r>
            <w:r>
              <w:rPr>
                <w:caps w:val="0"/>
                <w:color w:val="000000"/>
                <w:spacing w:val="0"/>
                <w:u w:color="000000"/>
              </w:rPr>
              <w:t>:</w:t>
            </w:r>
          </w:p>
          <w:p w14:paraId="3F559FC9" w14:textId="77777777" w:rsidR="00AA440A" w:rsidRDefault="00EE37D2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Animation b</w:t>
            </w:r>
            <w:r w:rsidR="000924C3">
              <w:rPr>
                <w:caps w:val="0"/>
                <w:color w:val="000000"/>
                <w:spacing w:val="0"/>
                <w:u w:color="000000"/>
              </w:rPr>
              <w:t xml:space="preserve">rise-glace + présentation Usep et FFTT </w:t>
            </w:r>
          </w:p>
          <w:p w14:paraId="52DFBD0E" w14:textId="77777777" w:rsidR="00AA440A" w:rsidRDefault="000924C3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Brain-storming</w:t>
            </w:r>
          </w:p>
          <w:p w14:paraId="6C64B686" w14:textId="77777777" w:rsidR="00AA440A" w:rsidRDefault="00EE37D2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Pratique de 6 ateliers de la rencontre sportive</w:t>
            </w:r>
            <w:r w:rsidR="000924C3">
              <w:rPr>
                <w:caps w:val="0"/>
                <w:color w:val="000000"/>
                <w:spacing w:val="0"/>
                <w:u w:color="000000"/>
              </w:rPr>
              <w:t xml:space="preserve"> « Usep-Ping »</w:t>
            </w:r>
          </w:p>
          <w:p w14:paraId="6EBB16DB" w14:textId="77777777" w:rsidR="00AA440A" w:rsidRDefault="00EE37D2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Echange entre référents territoria</w:t>
            </w:r>
            <w:r w:rsidR="000924C3">
              <w:rPr>
                <w:caps w:val="0"/>
                <w:color w:val="000000"/>
                <w:spacing w:val="0"/>
                <w:u w:color="000000"/>
              </w:rPr>
              <w:t>ux</w:t>
            </w:r>
          </w:p>
          <w:p w14:paraId="1A68CA38" w14:textId="77777777" w:rsidR="00AA440A" w:rsidRDefault="000924C3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FAQ + Lecture tournante (Didactique de l’APS)</w:t>
            </w:r>
          </w:p>
          <w:p w14:paraId="41228728" w14:textId="77777777" w:rsidR="00EE37D2" w:rsidRPr="00EE37D2" w:rsidRDefault="00EE37D2" w:rsidP="00EE37D2">
            <w:pPr>
              <w:pStyle w:val="Corps"/>
              <w:rPr>
                <w:lang w:val="fr-FR"/>
              </w:rPr>
            </w:pPr>
            <w:r w:rsidRPr="00EE37D2">
              <w:rPr>
                <w:u w:val="single"/>
                <w:lang w:val="fr-FR"/>
              </w:rPr>
              <w:t>Après-midi (13h30/16h30)</w:t>
            </w:r>
            <w:r>
              <w:rPr>
                <w:lang w:val="fr-FR"/>
              </w:rPr>
              <w:t> :</w:t>
            </w:r>
          </w:p>
          <w:p w14:paraId="64A7E7F0" w14:textId="77777777" w:rsidR="00AA440A" w:rsidRDefault="000924C3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Le tennis de table : règles</w:t>
            </w:r>
            <w:r w:rsidR="00EE37D2">
              <w:rPr>
                <w:caps w:val="0"/>
                <w:color w:val="000000"/>
                <w:spacing w:val="0"/>
                <w:u w:color="000000"/>
              </w:rPr>
              <w:t xml:space="preserve"> de base</w:t>
            </w:r>
          </w:p>
          <w:p w14:paraId="1879DD4C" w14:textId="77777777" w:rsidR="00AA440A" w:rsidRDefault="00EE37D2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Pratiques de 5 a</w:t>
            </w:r>
            <w:r w:rsidR="000924C3">
              <w:rPr>
                <w:caps w:val="0"/>
                <w:color w:val="000000"/>
                <w:spacing w:val="0"/>
                <w:u w:color="000000"/>
              </w:rPr>
              <w:t xml:space="preserve">teliers </w:t>
            </w:r>
            <w:r>
              <w:rPr>
                <w:caps w:val="0"/>
                <w:color w:val="000000"/>
                <w:spacing w:val="0"/>
                <w:u w:color="000000"/>
              </w:rPr>
              <w:t>pongistes pour des maternelles</w:t>
            </w:r>
          </w:p>
          <w:p w14:paraId="162B70CC" w14:textId="77777777" w:rsidR="00AA440A" w:rsidRDefault="00B05A72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Vécu de 3 situations coopétitives</w:t>
            </w:r>
          </w:p>
          <w:p w14:paraId="1B9300D4" w14:textId="77777777" w:rsidR="00AA440A" w:rsidRDefault="000924C3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Débat associatif : enjeux, valeurs , retour au brain-storming</w:t>
            </w:r>
          </w:p>
          <w:p w14:paraId="719379C3" w14:textId="77777777" w:rsidR="00AA440A" w:rsidRDefault="00EE37D2">
            <w:pPr>
              <w:pStyle w:val="Titre7"/>
              <w:numPr>
                <w:ilvl w:val="0"/>
                <w:numId w:val="2"/>
              </w:numPr>
              <w:suppressAutoHyphens/>
              <w:spacing w:before="120" w:after="120" w:line="240" w:lineRule="auto"/>
              <w:jc w:val="left"/>
              <w:rPr>
                <w:caps w:val="0"/>
                <w:color w:val="000000"/>
                <w:spacing w:val="0"/>
                <w:u w:color="000000"/>
              </w:rPr>
            </w:pPr>
            <w:r>
              <w:rPr>
                <w:caps w:val="0"/>
                <w:color w:val="000000"/>
                <w:spacing w:val="0"/>
                <w:u w:color="000000"/>
              </w:rPr>
              <w:t>Évaluation</w:t>
            </w:r>
            <w:r w:rsidR="000924C3">
              <w:rPr>
                <w:caps w:val="0"/>
                <w:color w:val="000000"/>
                <w:spacing w:val="0"/>
                <w:u w:color="000000"/>
              </w:rPr>
              <w:t xml:space="preserve"> : nuage de mots</w:t>
            </w:r>
          </w:p>
        </w:tc>
      </w:tr>
    </w:tbl>
    <w:p w14:paraId="11423606" w14:textId="77777777" w:rsidR="00AA440A" w:rsidRDefault="00AA440A" w:rsidP="00EE37D2">
      <w:pPr>
        <w:widowControl w:val="0"/>
        <w:tabs>
          <w:tab w:val="left" w:leader="dot" w:pos="9132"/>
        </w:tabs>
        <w:suppressAutoHyphens/>
        <w:spacing w:before="120" w:after="120" w:line="192" w:lineRule="auto"/>
        <w:ind w:left="715"/>
        <w:rPr>
          <w:rFonts w:eastAsia="Times New Roman"/>
          <w:color w:val="000000"/>
          <w:u w:color="000000"/>
        </w:rPr>
      </w:pPr>
    </w:p>
    <w:sectPr w:rsidR="00AA440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23" w:right="1417" w:bottom="1417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3B33" w14:textId="77777777" w:rsidR="008F54E9" w:rsidRDefault="008F54E9">
      <w:r>
        <w:separator/>
      </w:r>
    </w:p>
  </w:endnote>
  <w:endnote w:type="continuationSeparator" w:id="0">
    <w:p w14:paraId="6E632A81" w14:textId="77777777" w:rsidR="008F54E9" w:rsidRDefault="008F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2AAD" w14:textId="77777777" w:rsidR="00AA440A" w:rsidRDefault="000924C3">
    <w:pPr>
      <w:pStyle w:val="Corps"/>
      <w:tabs>
        <w:tab w:val="center" w:pos="4536"/>
        <w:tab w:val="right" w:pos="876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eastAsia="Times New Roman" w:hAnsi="Times New Roman" w:cs="Times New Roman"/>
        <w:b/>
        <w:bCs/>
      </w:rPr>
      <w:fldChar w:fldCharType="begin"/>
    </w:r>
    <w:r>
      <w:rPr>
        <w:rFonts w:ascii="Times New Roman" w:eastAsia="Times New Roman" w:hAnsi="Times New Roman" w:cs="Times New Roman"/>
        <w:b/>
        <w:bCs/>
      </w:rPr>
      <w:instrText xml:space="preserve"> PAGE </w:instrText>
    </w:r>
    <w:r>
      <w:rPr>
        <w:rFonts w:ascii="Times New Roman" w:eastAsia="Times New Roman" w:hAnsi="Times New Roman" w:cs="Times New Roman"/>
        <w:b/>
        <w:bCs/>
      </w:rPr>
      <w:fldChar w:fldCharType="separate"/>
    </w:r>
    <w:r w:rsidR="00EE37D2">
      <w:rPr>
        <w:rFonts w:ascii="Times New Roman" w:eastAsia="Times New Roman" w:hAnsi="Times New Roman" w:cs="Times New Roman"/>
        <w:b/>
        <w:bCs/>
        <w:noProof/>
      </w:rPr>
      <w:t>5</w:t>
    </w:r>
    <w:r>
      <w:rPr>
        <w:rFonts w:ascii="Times New Roman" w:eastAsia="Times New Roman" w:hAnsi="Times New Roman" w:cs="Times New Roman"/>
        <w:b/>
        <w:bCs/>
      </w:rPr>
      <w:fldChar w:fldCharType="end"/>
    </w:r>
    <w:r>
      <w:rPr>
        <w:rFonts w:ascii="Times New Roman" w:hAnsi="Times New Roman"/>
        <w:lang w:val="fr-FR"/>
      </w:rPr>
      <w:t xml:space="preserve"> sur </w:t>
    </w:r>
    <w:r>
      <w:rPr>
        <w:rFonts w:ascii="Times New Roman" w:eastAsia="Times New Roman" w:hAnsi="Times New Roman" w:cs="Times New Roman"/>
        <w:b/>
        <w:bCs/>
      </w:rPr>
      <w:fldChar w:fldCharType="begin"/>
    </w:r>
    <w:r>
      <w:rPr>
        <w:rFonts w:ascii="Times New Roman" w:eastAsia="Times New Roman" w:hAnsi="Times New Roman" w:cs="Times New Roman"/>
        <w:b/>
        <w:b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</w:rPr>
      <w:fldChar w:fldCharType="separate"/>
    </w:r>
    <w:r w:rsidR="00EE37D2">
      <w:rPr>
        <w:rFonts w:ascii="Times New Roman" w:eastAsia="Times New Roman" w:hAnsi="Times New Roman" w:cs="Times New Roman"/>
        <w:b/>
        <w:bCs/>
        <w:noProof/>
      </w:rPr>
      <w:t>5</w:t>
    </w:r>
    <w:r>
      <w:rPr>
        <w:rFonts w:ascii="Times New Roman" w:eastAsia="Times New Roman" w:hAnsi="Times New Roman" w:cs="Times New Roman"/>
        <w:b/>
        <w:bCs/>
      </w:rPr>
      <w:fldChar w:fldCharType="end"/>
    </w:r>
  </w:p>
  <w:p w14:paraId="65B809BC" w14:textId="77777777" w:rsidR="00AA440A" w:rsidRDefault="00AA440A">
    <w:pPr>
      <w:pStyle w:val="Corps"/>
      <w:tabs>
        <w:tab w:val="center" w:pos="4536"/>
        <w:tab w:val="right" w:pos="8762"/>
      </w:tabs>
      <w:spacing w:after="0" w:line="240" w:lineRule="auto"/>
      <w:rPr>
        <w:rFonts w:ascii="Times New Roman" w:eastAsia="Times New Roman" w:hAnsi="Times New Roman" w:cs="Times New Roman"/>
        <w:color w:val="FFC000"/>
        <w:u w:color="FFC000"/>
      </w:rPr>
    </w:pPr>
  </w:p>
  <w:p w14:paraId="605A57CC" w14:textId="77777777" w:rsidR="00AA440A" w:rsidRDefault="000924C3">
    <w:pPr>
      <w:pStyle w:val="Corps"/>
      <w:tabs>
        <w:tab w:val="center" w:pos="4536"/>
        <w:tab w:val="right" w:pos="8762"/>
      </w:tabs>
      <w:spacing w:after="0" w:line="240" w:lineRule="auto"/>
    </w:pPr>
    <w:r>
      <w:rPr>
        <w:rFonts w:ascii="Times New Roman" w:hAnsi="Times New Roman"/>
        <w:color w:val="FFC000"/>
        <w:u w:color="FFC000"/>
        <w:lang w:val="fr-FR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E8A2" w14:textId="77777777" w:rsidR="00AA440A" w:rsidRDefault="00AA440A">
    <w:pPr>
      <w:pStyle w:val="Pieddepage"/>
      <w:tabs>
        <w:tab w:val="clear" w:pos="9072"/>
        <w:tab w:val="right" w:pos="87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CB45" w14:textId="77777777" w:rsidR="008F54E9" w:rsidRDefault="008F54E9">
      <w:r>
        <w:separator/>
      </w:r>
    </w:p>
  </w:footnote>
  <w:footnote w:type="continuationSeparator" w:id="0">
    <w:p w14:paraId="5EA8B057" w14:textId="77777777" w:rsidR="008F54E9" w:rsidRDefault="008F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FFEC" w14:textId="77777777" w:rsidR="00AA440A" w:rsidRDefault="000924C3">
    <w:pPr>
      <w:pStyle w:val="En-tte"/>
      <w:tabs>
        <w:tab w:val="clear" w:pos="9072"/>
        <w:tab w:val="right" w:pos="8762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5BD3C494" wp14:editId="66293DB3">
          <wp:simplePos x="0" y="0"/>
          <wp:positionH relativeFrom="page">
            <wp:posOffset>126364</wp:posOffset>
          </wp:positionH>
          <wp:positionV relativeFrom="page">
            <wp:posOffset>828675</wp:posOffset>
          </wp:positionV>
          <wp:extent cx="7218045" cy="10198735"/>
          <wp:effectExtent l="0" t="0" r="0" b="0"/>
          <wp:wrapNone/>
          <wp:docPr id="1073741825" name="officeArt object" descr="Imag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91" descr="Image 9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730F75C" wp14:editId="0C8E5D84">
          <wp:simplePos x="0" y="0"/>
          <wp:positionH relativeFrom="page">
            <wp:posOffset>6416040</wp:posOffset>
          </wp:positionH>
          <wp:positionV relativeFrom="page">
            <wp:posOffset>250825</wp:posOffset>
          </wp:positionV>
          <wp:extent cx="798831" cy="744856"/>
          <wp:effectExtent l="0" t="0" r="0" b="0"/>
          <wp:wrapNone/>
          <wp:docPr id="1073741826" name="officeArt object" descr="Imag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92" descr="Image 9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31" cy="744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3AEF4F2" w14:textId="77777777" w:rsidR="00AA440A" w:rsidRDefault="00AA440A">
    <w:pPr>
      <w:pStyle w:val="En-tte"/>
      <w:tabs>
        <w:tab w:val="clear" w:pos="9072"/>
        <w:tab w:val="right" w:pos="876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49E1" w14:textId="77777777" w:rsidR="00AA440A" w:rsidRDefault="000924C3">
    <w:pPr>
      <w:pStyle w:val="En-tte"/>
      <w:tabs>
        <w:tab w:val="clear" w:pos="9072"/>
        <w:tab w:val="right" w:pos="8762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CA6434E" wp14:editId="2170E393">
          <wp:simplePos x="0" y="0"/>
          <wp:positionH relativeFrom="page">
            <wp:posOffset>118745</wp:posOffset>
          </wp:positionH>
          <wp:positionV relativeFrom="page">
            <wp:posOffset>299084</wp:posOffset>
          </wp:positionV>
          <wp:extent cx="7218045" cy="10198735"/>
          <wp:effectExtent l="0" t="0" r="0" b="0"/>
          <wp:wrapNone/>
          <wp:docPr id="1073741827" name="officeArt object" descr="Imag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 93" descr="Image 9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2D748E3" wp14:editId="1813CEB6">
          <wp:simplePos x="0" y="0"/>
          <wp:positionH relativeFrom="page">
            <wp:posOffset>5435600</wp:posOffset>
          </wp:positionH>
          <wp:positionV relativeFrom="page">
            <wp:posOffset>447040</wp:posOffset>
          </wp:positionV>
          <wp:extent cx="1647825" cy="1552575"/>
          <wp:effectExtent l="0" t="0" r="0" b="0"/>
          <wp:wrapNone/>
          <wp:docPr id="1073741828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6" descr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155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92D"/>
    <w:multiLevelType w:val="hybridMultilevel"/>
    <w:tmpl w:val="0726B884"/>
    <w:styleLink w:val="Style3import"/>
    <w:lvl w:ilvl="0" w:tplc="4378E18A">
      <w:start w:val="1"/>
      <w:numFmt w:val="bullet"/>
      <w:lvlText w:val="•"/>
      <w:lvlJc w:val="left"/>
      <w:pPr>
        <w:tabs>
          <w:tab w:val="left" w:leader="dot" w:pos="9132"/>
        </w:tabs>
        <w:ind w:left="715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EC7A6">
      <w:start w:val="1"/>
      <w:numFmt w:val="bullet"/>
      <w:lvlText w:val="•"/>
      <w:lvlJc w:val="left"/>
      <w:pPr>
        <w:tabs>
          <w:tab w:val="left" w:leader="dot" w:pos="9132"/>
        </w:tabs>
        <w:ind w:left="11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0610A">
      <w:start w:val="1"/>
      <w:numFmt w:val="bullet"/>
      <w:lvlText w:val="•"/>
      <w:lvlJc w:val="left"/>
      <w:pPr>
        <w:tabs>
          <w:tab w:val="left" w:leader="dot" w:pos="9132"/>
        </w:tabs>
        <w:ind w:left="18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CAF8C">
      <w:start w:val="1"/>
      <w:numFmt w:val="bullet"/>
      <w:lvlText w:val="•"/>
      <w:lvlJc w:val="left"/>
      <w:pPr>
        <w:tabs>
          <w:tab w:val="left" w:leader="dot" w:pos="9132"/>
        </w:tabs>
        <w:ind w:left="25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EE85A">
      <w:start w:val="1"/>
      <w:numFmt w:val="bullet"/>
      <w:lvlText w:val="•"/>
      <w:lvlJc w:val="left"/>
      <w:pPr>
        <w:tabs>
          <w:tab w:val="left" w:leader="dot" w:pos="9132"/>
        </w:tabs>
        <w:ind w:left="33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2719E">
      <w:start w:val="1"/>
      <w:numFmt w:val="bullet"/>
      <w:lvlText w:val="•"/>
      <w:lvlJc w:val="left"/>
      <w:pPr>
        <w:tabs>
          <w:tab w:val="left" w:leader="dot" w:pos="9132"/>
        </w:tabs>
        <w:ind w:left="40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2849E">
      <w:start w:val="1"/>
      <w:numFmt w:val="bullet"/>
      <w:lvlText w:val="•"/>
      <w:lvlJc w:val="left"/>
      <w:pPr>
        <w:tabs>
          <w:tab w:val="left" w:leader="dot" w:pos="9132"/>
        </w:tabs>
        <w:ind w:left="47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E679E">
      <w:start w:val="1"/>
      <w:numFmt w:val="bullet"/>
      <w:lvlText w:val="•"/>
      <w:lvlJc w:val="left"/>
      <w:pPr>
        <w:tabs>
          <w:tab w:val="left" w:leader="dot" w:pos="9132"/>
        </w:tabs>
        <w:ind w:left="54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2E8D0">
      <w:start w:val="1"/>
      <w:numFmt w:val="bullet"/>
      <w:lvlText w:val="•"/>
      <w:lvlJc w:val="left"/>
      <w:pPr>
        <w:tabs>
          <w:tab w:val="left" w:leader="dot" w:pos="9132"/>
        </w:tabs>
        <w:ind w:left="61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CC2E51"/>
    <w:multiLevelType w:val="hybridMultilevel"/>
    <w:tmpl w:val="2A960F1C"/>
    <w:styleLink w:val="Tiret0"/>
    <w:lvl w:ilvl="0" w:tplc="28BCFC9A">
      <w:start w:val="1"/>
      <w:numFmt w:val="bullet"/>
      <w:lvlText w:val="-"/>
      <w:lvlJc w:val="left"/>
      <w:pPr>
        <w:tabs>
          <w:tab w:val="left" w:leader="dot" w:pos="913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2CCA586">
      <w:start w:val="1"/>
      <w:numFmt w:val="bullet"/>
      <w:lvlText w:val="-"/>
      <w:lvlJc w:val="left"/>
      <w:pPr>
        <w:tabs>
          <w:tab w:val="left" w:leader="dot" w:pos="913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448540">
      <w:start w:val="1"/>
      <w:numFmt w:val="bullet"/>
      <w:lvlText w:val="-"/>
      <w:lvlJc w:val="left"/>
      <w:pPr>
        <w:tabs>
          <w:tab w:val="left" w:leader="dot" w:pos="913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CE8AE58">
      <w:start w:val="1"/>
      <w:numFmt w:val="bullet"/>
      <w:lvlText w:val="-"/>
      <w:lvlJc w:val="left"/>
      <w:pPr>
        <w:tabs>
          <w:tab w:val="left" w:leader="dot" w:pos="913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B525F38">
      <w:start w:val="1"/>
      <w:numFmt w:val="bullet"/>
      <w:lvlText w:val="-"/>
      <w:lvlJc w:val="left"/>
      <w:pPr>
        <w:tabs>
          <w:tab w:val="left" w:leader="dot" w:pos="913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58B82832">
      <w:start w:val="1"/>
      <w:numFmt w:val="bullet"/>
      <w:lvlText w:val="-"/>
      <w:lvlJc w:val="left"/>
      <w:pPr>
        <w:tabs>
          <w:tab w:val="left" w:leader="dot" w:pos="913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C00F054">
      <w:start w:val="1"/>
      <w:numFmt w:val="bullet"/>
      <w:lvlText w:val="-"/>
      <w:lvlJc w:val="left"/>
      <w:pPr>
        <w:tabs>
          <w:tab w:val="left" w:leader="dot" w:pos="913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B50E302">
      <w:start w:val="1"/>
      <w:numFmt w:val="bullet"/>
      <w:lvlText w:val="-"/>
      <w:lvlJc w:val="left"/>
      <w:pPr>
        <w:tabs>
          <w:tab w:val="left" w:leader="dot" w:pos="913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3789E72">
      <w:start w:val="1"/>
      <w:numFmt w:val="bullet"/>
      <w:lvlText w:val="-"/>
      <w:lvlJc w:val="left"/>
      <w:pPr>
        <w:tabs>
          <w:tab w:val="left" w:leader="dot" w:pos="913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1F774FEE"/>
    <w:multiLevelType w:val="hybridMultilevel"/>
    <w:tmpl w:val="5484D29A"/>
    <w:styleLink w:val="Tiret"/>
    <w:lvl w:ilvl="0" w:tplc="072803A8">
      <w:start w:val="1"/>
      <w:numFmt w:val="decimal"/>
      <w:lvlText w:val="%1."/>
      <w:lvlJc w:val="left"/>
      <w:pPr>
        <w:tabs>
          <w:tab w:val="left" w:leader="dot" w:pos="913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86EE2">
      <w:start w:val="1"/>
      <w:numFmt w:val="decimal"/>
      <w:lvlText w:val="%2."/>
      <w:lvlJc w:val="left"/>
      <w:pPr>
        <w:tabs>
          <w:tab w:val="left" w:leader="dot" w:pos="9132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CD9DC">
      <w:start w:val="1"/>
      <w:numFmt w:val="decimal"/>
      <w:lvlText w:val="%3."/>
      <w:lvlJc w:val="left"/>
      <w:pPr>
        <w:tabs>
          <w:tab w:val="left" w:leader="dot" w:pos="9132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48492">
      <w:start w:val="1"/>
      <w:numFmt w:val="decimal"/>
      <w:lvlText w:val="%4."/>
      <w:lvlJc w:val="left"/>
      <w:pPr>
        <w:tabs>
          <w:tab w:val="left" w:leader="dot" w:pos="9132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C789C">
      <w:start w:val="1"/>
      <w:numFmt w:val="decimal"/>
      <w:lvlText w:val="%5."/>
      <w:lvlJc w:val="left"/>
      <w:pPr>
        <w:tabs>
          <w:tab w:val="left" w:leader="dot" w:pos="9132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4E818">
      <w:start w:val="1"/>
      <w:numFmt w:val="decimal"/>
      <w:lvlText w:val="%6."/>
      <w:lvlJc w:val="left"/>
      <w:pPr>
        <w:tabs>
          <w:tab w:val="left" w:leader="dot" w:pos="9132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A7DA4">
      <w:start w:val="1"/>
      <w:numFmt w:val="decimal"/>
      <w:lvlText w:val="%7."/>
      <w:lvlJc w:val="left"/>
      <w:pPr>
        <w:tabs>
          <w:tab w:val="left" w:leader="dot" w:pos="9132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59E6">
      <w:start w:val="1"/>
      <w:numFmt w:val="decimal"/>
      <w:lvlText w:val="%8."/>
      <w:lvlJc w:val="left"/>
      <w:pPr>
        <w:tabs>
          <w:tab w:val="left" w:leader="dot" w:pos="9132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6EEAC">
      <w:start w:val="1"/>
      <w:numFmt w:val="decimal"/>
      <w:lvlText w:val="%9."/>
      <w:lvlJc w:val="left"/>
      <w:pPr>
        <w:tabs>
          <w:tab w:val="left" w:leader="dot" w:pos="9132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BC3720"/>
    <w:multiLevelType w:val="hybridMultilevel"/>
    <w:tmpl w:val="16146AD8"/>
    <w:lvl w:ilvl="0" w:tplc="4A62204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0FCF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8AEF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6783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D4A9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CBD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E86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CEAC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6B01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8E12C5"/>
    <w:multiLevelType w:val="hybridMultilevel"/>
    <w:tmpl w:val="80EC3E32"/>
    <w:styleLink w:val="Nombres"/>
    <w:lvl w:ilvl="0" w:tplc="75442FD6">
      <w:start w:val="1"/>
      <w:numFmt w:val="decimal"/>
      <w:lvlText w:val="%1."/>
      <w:lvlJc w:val="left"/>
      <w:pPr>
        <w:tabs>
          <w:tab w:val="left" w:leader="do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293D2">
      <w:start w:val="1"/>
      <w:numFmt w:val="decimal"/>
      <w:lvlText w:val="%2."/>
      <w:lvlJc w:val="left"/>
      <w:pPr>
        <w:tabs>
          <w:tab w:val="left" w:leader="do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C13A8">
      <w:start w:val="1"/>
      <w:numFmt w:val="decimal"/>
      <w:lvlText w:val="%3."/>
      <w:lvlJc w:val="left"/>
      <w:pPr>
        <w:tabs>
          <w:tab w:val="left" w:leader="do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89C72">
      <w:start w:val="1"/>
      <w:numFmt w:val="decimal"/>
      <w:lvlText w:val="%4."/>
      <w:lvlJc w:val="left"/>
      <w:pPr>
        <w:tabs>
          <w:tab w:val="left" w:leader="do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C210A">
      <w:start w:val="1"/>
      <w:numFmt w:val="decimal"/>
      <w:lvlText w:val="%5."/>
      <w:lvlJc w:val="left"/>
      <w:pPr>
        <w:tabs>
          <w:tab w:val="left" w:leader="do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0B8D8">
      <w:start w:val="1"/>
      <w:numFmt w:val="decimal"/>
      <w:lvlText w:val="%6."/>
      <w:lvlJc w:val="left"/>
      <w:pPr>
        <w:tabs>
          <w:tab w:val="left" w:leader="do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68168">
      <w:start w:val="1"/>
      <w:numFmt w:val="decimal"/>
      <w:lvlText w:val="%7."/>
      <w:lvlJc w:val="left"/>
      <w:pPr>
        <w:tabs>
          <w:tab w:val="left" w:leader="do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EE490">
      <w:start w:val="1"/>
      <w:numFmt w:val="decimal"/>
      <w:lvlText w:val="%8."/>
      <w:lvlJc w:val="left"/>
      <w:pPr>
        <w:tabs>
          <w:tab w:val="left" w:leader="do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43796">
      <w:start w:val="1"/>
      <w:numFmt w:val="decimal"/>
      <w:lvlText w:val="%9."/>
      <w:lvlJc w:val="left"/>
      <w:pPr>
        <w:tabs>
          <w:tab w:val="left" w:leader="do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037C7A"/>
    <w:multiLevelType w:val="hybridMultilevel"/>
    <w:tmpl w:val="419A0A08"/>
    <w:lvl w:ilvl="0" w:tplc="114044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523E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E914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6EAA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AD856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8125E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4BF5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2C684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0F594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2A6F39"/>
    <w:multiLevelType w:val="hybridMultilevel"/>
    <w:tmpl w:val="0726B884"/>
    <w:numStyleLink w:val="Style3import"/>
  </w:abstractNum>
  <w:abstractNum w:abstractNumId="7" w15:restartNumberingAfterBreak="0">
    <w:nsid w:val="7D015071"/>
    <w:multiLevelType w:val="hybridMultilevel"/>
    <w:tmpl w:val="80EC3E32"/>
    <w:numStyleLink w:val="Nombres"/>
  </w:abstractNum>
  <w:abstractNum w:abstractNumId="8" w15:restartNumberingAfterBreak="0">
    <w:nsid w:val="7D707EEB"/>
    <w:multiLevelType w:val="hybridMultilevel"/>
    <w:tmpl w:val="5484D29A"/>
    <w:numStyleLink w:val="Tiret"/>
  </w:abstractNum>
  <w:abstractNum w:abstractNumId="9" w15:restartNumberingAfterBreak="0">
    <w:nsid w:val="7EEA1EDD"/>
    <w:multiLevelType w:val="hybridMultilevel"/>
    <w:tmpl w:val="2A960F1C"/>
    <w:numStyleLink w:val="Tiret0"/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2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0A"/>
    <w:rsid w:val="000924C3"/>
    <w:rsid w:val="002318F0"/>
    <w:rsid w:val="00683D51"/>
    <w:rsid w:val="007E794E"/>
    <w:rsid w:val="008F54E9"/>
    <w:rsid w:val="00AA440A"/>
    <w:rsid w:val="00B05A72"/>
    <w:rsid w:val="00DD3475"/>
    <w:rsid w:val="00EE37D2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04240"/>
  <w15:docId w15:val="{47495E07-2C8E-4B91-9021-B5E89CEA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6">
    <w:name w:val="heading 6"/>
    <w:next w:val="Corps"/>
    <w:pPr>
      <w:pBdr>
        <w:bottom w:val="dotted" w:sz="6" w:space="0" w:color="5B9BD5"/>
      </w:pBdr>
      <w:spacing w:before="200" w:line="259" w:lineRule="auto"/>
      <w:jc w:val="both"/>
      <w:outlineLvl w:val="5"/>
    </w:pPr>
    <w:rPr>
      <w:rFonts w:ascii="Calibri" w:eastAsia="Calibri" w:hAnsi="Calibri" w:cs="Calibri"/>
      <w:caps/>
      <w:color w:val="2E74B5"/>
      <w:spacing w:val="10"/>
      <w:sz w:val="22"/>
      <w:szCs w:val="22"/>
      <w:u w:color="2E74B5"/>
    </w:rPr>
  </w:style>
  <w:style w:type="paragraph" w:styleId="Titre7">
    <w:name w:val="heading 7"/>
    <w:next w:val="Corps"/>
    <w:pPr>
      <w:spacing w:before="200" w:line="259" w:lineRule="auto"/>
      <w:jc w:val="both"/>
      <w:outlineLvl w:val="6"/>
    </w:pPr>
    <w:rPr>
      <w:rFonts w:ascii="Calibri" w:eastAsia="Calibri" w:hAnsi="Calibri" w:cs="Calibri"/>
      <w:caps/>
      <w:color w:val="2E74B5"/>
      <w:spacing w:val="10"/>
      <w:sz w:val="22"/>
      <w:szCs w:val="22"/>
      <w:u w:color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pPr>
      <w:spacing w:after="16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Lgende">
    <w:name w:val="caption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numbering" w:customStyle="1" w:styleId="Tiret">
    <w:name w:val="Tiret"/>
    <w:pPr>
      <w:numPr>
        <w:numId w:val="3"/>
      </w:numPr>
    </w:pPr>
  </w:style>
  <w:style w:type="numbering" w:customStyle="1" w:styleId="Nombres">
    <w:name w:val="Nombres"/>
    <w:pPr>
      <w:numPr>
        <w:numId w:val="5"/>
      </w:numPr>
    </w:pPr>
  </w:style>
  <w:style w:type="numbering" w:customStyle="1" w:styleId="Tiret0">
    <w:name w:val="Tiret.0"/>
    <w:pPr>
      <w:numPr>
        <w:numId w:val="8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1">
    <w:name w:val="Hyperlink.1"/>
    <w:basedOn w:val="Aucun"/>
    <w:rPr>
      <w:u w:val="single" w:color="000000"/>
      <w:lang w:val="pt-PT"/>
    </w:rPr>
  </w:style>
  <w:style w:type="numbering" w:customStyle="1" w:styleId="Style3import">
    <w:name w:val="Style 3 importé"/>
    <w:pPr>
      <w:numPr>
        <w:numId w:val="10"/>
      </w:numPr>
    </w:pPr>
  </w:style>
  <w:style w:type="character" w:customStyle="1" w:styleId="Hyperlink2">
    <w:name w:val="Hyperlink.2"/>
    <w:basedOn w:val="Aucun"/>
    <w:rPr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MEVELLEC</dc:creator>
  <cp:lastModifiedBy>Mickaël MEVELLEC</cp:lastModifiedBy>
  <cp:revision>3</cp:revision>
  <dcterms:created xsi:type="dcterms:W3CDTF">2019-03-04T18:00:00Z</dcterms:created>
  <dcterms:modified xsi:type="dcterms:W3CDTF">2019-07-03T13:51:00Z</dcterms:modified>
</cp:coreProperties>
</file>